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88" w:rsidRDefault="00432202" w:rsidP="00B87E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B87EF9">
        <w:rPr>
          <w:rFonts w:ascii="Times New Roman" w:hAnsi="Times New Roman" w:cs="Times New Roman"/>
          <w:b/>
          <w:sz w:val="24"/>
        </w:rPr>
        <w:t>Возрастные особенности речевого развития детей</w:t>
      </w:r>
    </w:p>
    <w:p w:rsidR="00AB16E1" w:rsidRPr="00AB16E1" w:rsidRDefault="00AB16E1" w:rsidP="00AB16E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AB16E1">
        <w:rPr>
          <w:rFonts w:ascii="Times New Roman" w:hAnsi="Times New Roman" w:cs="Times New Roman"/>
          <w:b/>
          <w:sz w:val="24"/>
        </w:rPr>
        <w:t xml:space="preserve">План: </w:t>
      </w:r>
    </w:p>
    <w:p w:rsidR="00AB16E1" w:rsidRPr="00AB16E1" w:rsidRDefault="00AB16E1" w:rsidP="00601B04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Что такое речь?</w:t>
      </w:r>
    </w:p>
    <w:p w:rsidR="00AB16E1" w:rsidRPr="00AB16E1" w:rsidRDefault="00AB16E1" w:rsidP="00601B04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Речевое развитие в каждый возрастной период: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Первый год жизни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Второй год жизни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Третий год жизни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Четвертый год жизни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Пятый год жизн</w:t>
      </w:r>
      <w:bookmarkStart w:id="0" w:name="_GoBack"/>
      <w:bookmarkEnd w:id="0"/>
      <w:r w:rsidRPr="00AB16E1">
        <w:rPr>
          <w:rFonts w:ascii="Times New Roman" w:hAnsi="Times New Roman" w:cs="Times New Roman"/>
          <w:sz w:val="24"/>
        </w:rPr>
        <w:t>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Шестой год жизни</w:t>
      </w:r>
    </w:p>
    <w:p w:rsidR="00AB16E1" w:rsidRPr="00AB16E1" w:rsidRDefault="00AB16E1" w:rsidP="00601B04">
      <w:pPr>
        <w:pStyle w:val="a3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Седьмой год жизни</w:t>
      </w:r>
    </w:p>
    <w:p w:rsidR="00AB16E1" w:rsidRPr="00AB16E1" w:rsidRDefault="00AB16E1" w:rsidP="00601B04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Выводы</w:t>
      </w:r>
    </w:p>
    <w:p w:rsidR="00AB16E1" w:rsidRPr="00AB16E1" w:rsidRDefault="00AB16E1" w:rsidP="00601B04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AB16E1">
        <w:rPr>
          <w:rFonts w:ascii="Times New Roman" w:hAnsi="Times New Roman" w:cs="Times New Roman"/>
          <w:sz w:val="24"/>
        </w:rPr>
        <w:t>Полезные советы родителям</w:t>
      </w:r>
    </w:p>
    <w:p w:rsidR="001C6F3C" w:rsidRPr="00B87EF9" w:rsidRDefault="004013A8" w:rsidP="00B87EF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</w:pP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Что такое речь? </w:t>
      </w:r>
      <w:r w:rsidRPr="00EE1AE7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Речь – это процесс общения людей с помощью языка. Для того чтобы уметь говорить и понимать чужую речь, необходимо знать язык и уметь им пользоваться.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Речь ребенка формируется под влиянием речи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взрослых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и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в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огромной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степени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зависит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от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достаточной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речевой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практики,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нормального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речевого окружения и от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воспитания и обучения,</w:t>
      </w: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 xml:space="preserve"> </w:t>
      </w:r>
      <w:r w:rsidR="001C6F3C" w:rsidRPr="001C6F3C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которые начинаются с первых дней его жизни.</w:t>
      </w:r>
    </w:p>
    <w:p w:rsidR="004013A8" w:rsidRPr="00B87EF9" w:rsidRDefault="004013A8" w:rsidP="00B87EF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</w:pPr>
      <w:r w:rsidRPr="00B87EF9">
        <w:rPr>
          <w:rFonts w:ascii="Times New Roman" w:eastAsia="Times New Roman" w:hAnsi="Times New Roman" w:cs="Times New Roman"/>
          <w:color w:val="1A1A1A"/>
          <w:sz w:val="24"/>
          <w:szCs w:val="23"/>
          <w:lang w:eastAsia="ru-RU"/>
        </w:rPr>
        <w:t>Рассмотрим речевое развитие в каждый возрастной период.</w:t>
      </w:r>
    </w:p>
    <w:p w:rsidR="00435E97" w:rsidRPr="00B87EF9" w:rsidRDefault="004013A8" w:rsidP="00B87EF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3"/>
          <w:lang w:eastAsia="ru-RU"/>
        </w:rPr>
      </w:pPr>
      <w:r w:rsidRPr="00B87EF9">
        <w:rPr>
          <w:rFonts w:ascii="Times New Roman" w:eastAsia="Times New Roman" w:hAnsi="Times New Roman" w:cs="Times New Roman"/>
          <w:b/>
          <w:color w:val="1A1A1A"/>
          <w:sz w:val="24"/>
          <w:szCs w:val="23"/>
          <w:lang w:eastAsia="ru-RU"/>
        </w:rPr>
        <w:t>Первый год жизни</w:t>
      </w:r>
      <w:r w:rsidR="00B87EF9">
        <w:rPr>
          <w:rFonts w:ascii="Times New Roman" w:eastAsia="Times New Roman" w:hAnsi="Times New Roman" w:cs="Times New Roman"/>
          <w:b/>
          <w:color w:val="1A1A1A"/>
          <w:sz w:val="24"/>
          <w:szCs w:val="23"/>
          <w:lang w:eastAsia="ru-RU"/>
        </w:rPr>
        <w:t xml:space="preserve">. </w:t>
      </w:r>
      <w:r w:rsidRPr="00B87EF9">
        <w:rPr>
          <w:rFonts w:ascii="Times New Roman" w:hAnsi="Times New Roman" w:cs="Times New Roman"/>
          <w:sz w:val="24"/>
        </w:rPr>
        <w:t>1 год жизни явл</w:t>
      </w:r>
      <w:r w:rsidR="00B87EF9">
        <w:rPr>
          <w:rFonts w:ascii="Times New Roman" w:hAnsi="Times New Roman" w:cs="Times New Roman"/>
          <w:sz w:val="24"/>
        </w:rPr>
        <w:t xml:space="preserve">яется подготовительным этапом к </w:t>
      </w:r>
      <w:r w:rsidRPr="00B87EF9">
        <w:rPr>
          <w:rFonts w:ascii="Times New Roman" w:hAnsi="Times New Roman" w:cs="Times New Roman"/>
          <w:sz w:val="24"/>
        </w:rPr>
        <w:t>овладению речью. В этот период у младенца развивается зрительное и слуховое сосредоточение (он прислушивается к звукам речи, отыскивает и сосредотачивает своё внимание на источнике звука, на лице говорящего, развивается понимание речи). Общение ребёнка и взрослого происходит на эмоциональной основе.</w:t>
      </w:r>
      <w:r w:rsidR="00B87EF9" w:rsidRPr="00B87EF9">
        <w:rPr>
          <w:rFonts w:ascii="Times New Roman" w:hAnsi="Times New Roman" w:cs="Times New Roman"/>
          <w:sz w:val="24"/>
        </w:rPr>
        <w:t xml:space="preserve"> </w:t>
      </w:r>
      <w:r w:rsidR="00435E97" w:rsidRPr="00B87EF9">
        <w:rPr>
          <w:rFonts w:ascii="Times New Roman" w:hAnsi="Times New Roman" w:cs="Times New Roman"/>
          <w:sz w:val="24"/>
        </w:rPr>
        <w:t xml:space="preserve">Первые слова в 8-9 месяцев, у некоторых в 1 год – 1год 2 месяца, запас слов – от 2-3 до 15-20. Слова упрощённые – мама, папа, </w:t>
      </w:r>
      <w:proofErr w:type="spellStart"/>
      <w:r w:rsidR="00435E97" w:rsidRPr="00B87EF9">
        <w:rPr>
          <w:rFonts w:ascii="Times New Roman" w:hAnsi="Times New Roman" w:cs="Times New Roman"/>
          <w:sz w:val="24"/>
        </w:rPr>
        <w:t>ляля</w:t>
      </w:r>
      <w:proofErr w:type="spellEnd"/>
      <w:r w:rsidR="00435E97" w:rsidRPr="00B87EF9">
        <w:rPr>
          <w:rFonts w:ascii="Times New Roman" w:hAnsi="Times New Roman" w:cs="Times New Roman"/>
          <w:sz w:val="24"/>
        </w:rPr>
        <w:t>. До 1,5 лет фразовая речь отсутствует.</w:t>
      </w:r>
    </w:p>
    <w:p w:rsidR="00B87EF9" w:rsidRPr="00B87EF9" w:rsidRDefault="00435E97" w:rsidP="00B87EF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B87EF9">
        <w:rPr>
          <w:rFonts w:ascii="Times New Roman" w:hAnsi="Times New Roman" w:cs="Times New Roman"/>
          <w:b/>
          <w:sz w:val="24"/>
        </w:rPr>
        <w:t>Второй год жизни</w:t>
      </w:r>
      <w:r w:rsidR="00B87EF9">
        <w:rPr>
          <w:rFonts w:ascii="Times New Roman" w:hAnsi="Times New Roman" w:cs="Times New Roman"/>
          <w:b/>
          <w:sz w:val="24"/>
        </w:rPr>
        <w:t xml:space="preserve">. </w:t>
      </w:r>
      <w:r w:rsid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еправильное произношение большинства звуков, смягчение отдельных согласных («</w:t>
      </w:r>
      <w:proofErr w:type="spellStart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дяй</w:t>
      </w:r>
      <w:proofErr w:type="spellEnd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«</w:t>
      </w:r>
      <w:proofErr w:type="spellStart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сяпка</w:t>
      </w:r>
      <w:proofErr w:type="spellEnd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»), нечёткое произношение слов с пропуском согласных («мокко», «</w:t>
      </w:r>
      <w:proofErr w:type="spellStart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кука</w:t>
      </w:r>
      <w:proofErr w:type="spellEnd"/>
      <w:r w:rsidRPr="00B87E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»), у некоторых – слабый, тихий голос. </w:t>
      </w:r>
      <w:r w:rsidRPr="00B87EF9">
        <w:rPr>
          <w:rFonts w:ascii="Times New Roman" w:hAnsi="Times New Roman" w:cs="Times New Roman"/>
          <w:color w:val="111111"/>
          <w:sz w:val="24"/>
          <w:szCs w:val="24"/>
        </w:rPr>
        <w:t> Дети понимают обозначаемые на простых сюжетных картинках действия и предметы. Малыши понимают значение пространственных предлогов </w:t>
      </w:r>
      <w:r w:rsidRPr="00B87EF9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(положи на стол, сядь на диван)</w:t>
      </w:r>
      <w:r w:rsidRPr="00B87EF9">
        <w:rPr>
          <w:rFonts w:ascii="Times New Roman" w:hAnsi="Times New Roman" w:cs="Times New Roman"/>
          <w:color w:val="111111"/>
          <w:sz w:val="24"/>
          <w:szCs w:val="24"/>
        </w:rPr>
        <w:t>. Они могут выполнять просьбы взрослых, состоящие из двух частей. К 1,5 годам в активном словаре ребенка насчитывается около 50 слов, а к 2 годам — 200-400 слов. Это преимущественно существительные, обозначающие предметы игровой и бытовой тематики, а также глаголы, обозначающие простые действия.</w:t>
      </w:r>
    </w:p>
    <w:p w:rsidR="00B87EF9" w:rsidRPr="00B87EF9" w:rsidRDefault="00435E97" w:rsidP="00B87EF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EF9">
        <w:rPr>
          <w:rFonts w:ascii="Times New Roman" w:hAnsi="Times New Roman" w:cs="Times New Roman"/>
          <w:b/>
          <w:sz w:val="24"/>
          <w:szCs w:val="24"/>
        </w:rPr>
        <w:t>Третий год жизни</w:t>
      </w:r>
      <w:r w:rsidR="00B87EF9" w:rsidRPr="00B87E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7EF9">
        <w:rPr>
          <w:rFonts w:ascii="Times New Roman" w:hAnsi="Times New Roman" w:cs="Times New Roman"/>
          <w:sz w:val="24"/>
          <w:szCs w:val="24"/>
        </w:rPr>
        <w:t>Потребность в общении возрастает. Возрастает и понимание речи. Словарный запас увеличивается в 3-4 раза до 800-1000 слов. Начинают широко пользоваться местоимениями и предлогами. Неправильное произношение: сокращения («</w:t>
      </w:r>
      <w:proofErr w:type="spellStart"/>
      <w:r w:rsidRPr="00B87EF9">
        <w:rPr>
          <w:rFonts w:ascii="Times New Roman" w:hAnsi="Times New Roman" w:cs="Times New Roman"/>
          <w:sz w:val="24"/>
          <w:szCs w:val="24"/>
        </w:rPr>
        <w:t>сипед</w:t>
      </w:r>
      <w:proofErr w:type="spellEnd"/>
      <w:r w:rsidRPr="00B87EF9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B87EF9">
        <w:rPr>
          <w:rFonts w:ascii="Times New Roman" w:hAnsi="Times New Roman" w:cs="Times New Roman"/>
          <w:sz w:val="24"/>
          <w:szCs w:val="24"/>
        </w:rPr>
        <w:t>атобиль</w:t>
      </w:r>
      <w:proofErr w:type="spellEnd"/>
      <w:r w:rsidRPr="00B87EF9">
        <w:rPr>
          <w:rFonts w:ascii="Times New Roman" w:hAnsi="Times New Roman" w:cs="Times New Roman"/>
          <w:sz w:val="24"/>
          <w:szCs w:val="24"/>
        </w:rPr>
        <w:t>»), перестановки в слове слогов, звуков, пропуски («</w:t>
      </w:r>
      <w:proofErr w:type="spellStart"/>
      <w:r w:rsidRPr="00B87EF9">
        <w:rPr>
          <w:rFonts w:ascii="Times New Roman" w:hAnsi="Times New Roman" w:cs="Times New Roman"/>
          <w:sz w:val="24"/>
          <w:szCs w:val="24"/>
        </w:rPr>
        <w:t>певрый</w:t>
      </w:r>
      <w:proofErr w:type="spellEnd"/>
      <w:r w:rsidRPr="00B87EF9">
        <w:rPr>
          <w:rFonts w:ascii="Times New Roman" w:hAnsi="Times New Roman" w:cs="Times New Roman"/>
          <w:sz w:val="24"/>
          <w:szCs w:val="24"/>
        </w:rPr>
        <w:t>», «босой»- большой).</w:t>
      </w:r>
    </w:p>
    <w:p w:rsidR="00B87EF9" w:rsidRDefault="00435E97" w:rsidP="00B87EF9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color w:val="111111"/>
          <w:sz w:val="24"/>
        </w:rPr>
      </w:pPr>
      <w:r w:rsidRPr="00B87EF9">
        <w:rPr>
          <w:rFonts w:ascii="Times New Roman" w:hAnsi="Times New Roman" w:cs="Times New Roman"/>
          <w:color w:val="111111"/>
          <w:sz w:val="24"/>
        </w:rPr>
        <w:t>Звукопроизношение – смягчение свистящих и шипящих согласных, искажения, пропуски («абака», «</w:t>
      </w:r>
      <w:proofErr w:type="spellStart"/>
      <w:r w:rsidRPr="00B87EF9">
        <w:rPr>
          <w:rFonts w:ascii="Times New Roman" w:hAnsi="Times New Roman" w:cs="Times New Roman"/>
          <w:color w:val="111111"/>
          <w:sz w:val="24"/>
        </w:rPr>
        <w:t>фобака</w:t>
      </w:r>
      <w:proofErr w:type="spellEnd"/>
      <w:r w:rsidRPr="00B87EF9">
        <w:rPr>
          <w:rFonts w:ascii="Times New Roman" w:hAnsi="Times New Roman" w:cs="Times New Roman"/>
          <w:color w:val="111111"/>
          <w:sz w:val="24"/>
        </w:rPr>
        <w:t>», «</w:t>
      </w:r>
      <w:proofErr w:type="spellStart"/>
      <w:r w:rsidRPr="00B87EF9">
        <w:rPr>
          <w:rFonts w:ascii="Times New Roman" w:hAnsi="Times New Roman" w:cs="Times New Roman"/>
          <w:color w:val="111111"/>
          <w:sz w:val="24"/>
        </w:rPr>
        <w:t>фапка</w:t>
      </w:r>
      <w:proofErr w:type="spellEnd"/>
      <w:r w:rsidRPr="00B87EF9">
        <w:rPr>
          <w:rFonts w:ascii="Times New Roman" w:hAnsi="Times New Roman" w:cs="Times New Roman"/>
          <w:color w:val="111111"/>
          <w:sz w:val="24"/>
        </w:rPr>
        <w:t>», «сапка»). «Л», «Р» тоже пропускаются или искажаются («</w:t>
      </w:r>
      <w:proofErr w:type="spellStart"/>
      <w:r w:rsidRPr="00B87EF9">
        <w:rPr>
          <w:rFonts w:ascii="Times New Roman" w:hAnsi="Times New Roman" w:cs="Times New Roman"/>
          <w:color w:val="111111"/>
          <w:sz w:val="24"/>
        </w:rPr>
        <w:t>ука</w:t>
      </w:r>
      <w:proofErr w:type="spellEnd"/>
      <w:r w:rsidRPr="00B87EF9">
        <w:rPr>
          <w:rFonts w:ascii="Times New Roman" w:hAnsi="Times New Roman" w:cs="Times New Roman"/>
          <w:color w:val="111111"/>
          <w:sz w:val="24"/>
        </w:rPr>
        <w:t>», «</w:t>
      </w:r>
      <w:proofErr w:type="spellStart"/>
      <w:r w:rsidRPr="00B87EF9">
        <w:rPr>
          <w:rFonts w:ascii="Times New Roman" w:hAnsi="Times New Roman" w:cs="Times New Roman"/>
          <w:color w:val="111111"/>
          <w:sz w:val="24"/>
        </w:rPr>
        <w:t>лямпа</w:t>
      </w:r>
      <w:proofErr w:type="spellEnd"/>
      <w:r w:rsidRPr="00B87EF9">
        <w:rPr>
          <w:rFonts w:ascii="Times New Roman" w:hAnsi="Times New Roman" w:cs="Times New Roman"/>
          <w:color w:val="111111"/>
          <w:sz w:val="24"/>
        </w:rPr>
        <w:t>»). Используются простые распространённые предложения. Одновременно с речью развиваются мышление, память, воображение. Нередко в процессе игры сопровождают действия словами. Если родители ребенка сформировали у него положительное отношение к книгам, то он любит слушать знакомые сказки и стихи. Даже может отгадывать загадки, если в них есть знакомые звукоподражательные слова («ква-ква» - кто это?).</w:t>
      </w:r>
    </w:p>
    <w:p w:rsidR="00B87EF9" w:rsidRPr="00B87EF9" w:rsidRDefault="005534D5" w:rsidP="00B87EF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EF9">
        <w:rPr>
          <w:rFonts w:ascii="Times New Roman" w:hAnsi="Times New Roman" w:cs="Times New Roman"/>
          <w:b/>
          <w:color w:val="111111"/>
          <w:sz w:val="24"/>
        </w:rPr>
        <w:t>Четвертый год жизни</w:t>
      </w:r>
      <w:r w:rsidR="00B87EF9" w:rsidRPr="00B87EF9">
        <w:rPr>
          <w:rFonts w:ascii="Times New Roman" w:hAnsi="Times New Roman" w:cs="Times New Roman"/>
          <w:b/>
          <w:color w:val="111111"/>
          <w:sz w:val="24"/>
        </w:rPr>
        <w:t xml:space="preserve">. </w:t>
      </w:r>
      <w:r w:rsidR="00B87EF9" w:rsidRPr="00B87EF9">
        <w:rPr>
          <w:rFonts w:ascii="Times New Roman" w:hAnsi="Times New Roman" w:cs="Times New Roman"/>
          <w:color w:val="111111"/>
          <w:sz w:val="24"/>
        </w:rPr>
        <w:t>Н</w:t>
      </w:r>
      <w:r w:rsidRPr="00B87EF9">
        <w:rPr>
          <w:rFonts w:ascii="Times New Roman" w:hAnsi="Times New Roman" w:cs="Times New Roman"/>
          <w:color w:val="111111"/>
          <w:sz w:val="24"/>
        </w:rPr>
        <w:t>ачинает высказывать простейшие суждения о предметах и явлениях, устана</w:t>
      </w:r>
      <w:r w:rsidR="00B87EF9" w:rsidRPr="00B87EF9">
        <w:rPr>
          <w:rFonts w:ascii="Times New Roman" w:hAnsi="Times New Roman" w:cs="Times New Roman"/>
          <w:color w:val="111111"/>
          <w:sz w:val="24"/>
        </w:rPr>
        <w:t>в</w:t>
      </w:r>
      <w:r w:rsidR="00B87EF9">
        <w:rPr>
          <w:rFonts w:ascii="Times New Roman" w:hAnsi="Times New Roman" w:cs="Times New Roman"/>
          <w:color w:val="111111"/>
          <w:sz w:val="24"/>
        </w:rPr>
        <w:t xml:space="preserve">ливать зависимость между ними. </w:t>
      </w:r>
      <w:proofErr w:type="gramStart"/>
      <w:r w:rsidR="00B87EF9">
        <w:rPr>
          <w:rFonts w:ascii="Times New Roman" w:hAnsi="Times New Roman" w:cs="Times New Roman"/>
          <w:color w:val="111111"/>
          <w:sz w:val="24"/>
        </w:rPr>
        <w:t xml:space="preserve">Могут свободно вступать </w:t>
      </w:r>
      <w:r w:rsidRPr="00B87EF9">
        <w:rPr>
          <w:rFonts w:ascii="Times New Roman" w:hAnsi="Times New Roman" w:cs="Times New Roman"/>
          <w:color w:val="111111"/>
          <w:sz w:val="24"/>
        </w:rPr>
        <w:t xml:space="preserve">в контакт не только с </w:t>
      </w:r>
      <w:r w:rsidR="00C54739">
        <w:rPr>
          <w:rFonts w:ascii="Times New Roman" w:hAnsi="Times New Roman" w:cs="Times New Roman"/>
          <w:color w:val="111111"/>
          <w:sz w:val="24"/>
        </w:rPr>
        <w:t>близкими, но и с посторонними.</w:t>
      </w:r>
      <w:proofErr w:type="gramEnd"/>
      <w:r w:rsidR="00C54739">
        <w:rPr>
          <w:rFonts w:ascii="Times New Roman" w:hAnsi="Times New Roman" w:cs="Times New Roman"/>
          <w:color w:val="111111"/>
          <w:sz w:val="24"/>
        </w:rPr>
        <w:t xml:space="preserve"> И</w:t>
      </w:r>
      <w:r w:rsidRPr="00B87EF9">
        <w:rPr>
          <w:rFonts w:ascii="Times New Roman" w:hAnsi="Times New Roman" w:cs="Times New Roman"/>
          <w:color w:val="111111"/>
          <w:sz w:val="24"/>
        </w:rPr>
        <w:t>нициат</w:t>
      </w:r>
      <w:r w:rsidR="00C54739">
        <w:rPr>
          <w:rFonts w:ascii="Times New Roman" w:hAnsi="Times New Roman" w:cs="Times New Roman"/>
          <w:color w:val="111111"/>
          <w:sz w:val="24"/>
        </w:rPr>
        <w:t>ором является ребенок</w:t>
      </w:r>
      <w:r w:rsidRPr="00B87EF9">
        <w:rPr>
          <w:rFonts w:ascii="Times New Roman" w:hAnsi="Times New Roman" w:cs="Times New Roman"/>
          <w:color w:val="111111"/>
          <w:sz w:val="24"/>
        </w:rPr>
        <w:t xml:space="preserve">. </w:t>
      </w:r>
      <w:r w:rsidRPr="00B87EF9">
        <w:rPr>
          <w:rFonts w:ascii="Times New Roman" w:hAnsi="Times New Roman" w:cs="Times New Roman"/>
          <w:color w:val="111111"/>
          <w:sz w:val="24"/>
        </w:rPr>
        <w:lastRenderedPageBreak/>
        <w:t xml:space="preserve">Словарный запас – 1500-2000 слов. Появляются числительные, притяжательные местоимения (мой, папин). </w:t>
      </w:r>
      <w:r w:rsidR="00B87EF9" w:rsidRPr="00B87EF9">
        <w:rPr>
          <w:rFonts w:ascii="Times New Roman" w:hAnsi="Times New Roman" w:cs="Times New Roman"/>
          <w:color w:val="111111"/>
          <w:sz w:val="24"/>
        </w:rPr>
        <w:t>Н</w:t>
      </w:r>
      <w:r w:rsidRPr="00B87EF9">
        <w:rPr>
          <w:rFonts w:ascii="Times New Roman" w:hAnsi="Times New Roman" w:cs="Times New Roman"/>
          <w:color w:val="111111"/>
          <w:sz w:val="24"/>
        </w:rPr>
        <w:t xml:space="preserve">а вопросы отвечает </w:t>
      </w:r>
      <w:proofErr w:type="gramStart"/>
      <w:r w:rsidRPr="00B87EF9">
        <w:rPr>
          <w:rFonts w:ascii="Times New Roman" w:hAnsi="Times New Roman" w:cs="Times New Roman"/>
          <w:color w:val="111111"/>
          <w:sz w:val="24"/>
        </w:rPr>
        <w:t>более развёрнутыми</w:t>
      </w:r>
      <w:proofErr w:type="gramEnd"/>
      <w:r w:rsidRPr="00B87EF9">
        <w:rPr>
          <w:rFonts w:ascii="Times New Roman" w:hAnsi="Times New Roman" w:cs="Times New Roman"/>
          <w:color w:val="111111"/>
          <w:sz w:val="24"/>
        </w:rPr>
        <w:t xml:space="preserve"> фразами из 4 и более слов. Преобладают простые распространённые предложения, но появляются и сложные. Речь становится </w:t>
      </w:r>
      <w:proofErr w:type="gramStart"/>
      <w:r w:rsidRPr="00B87EF9">
        <w:rPr>
          <w:rFonts w:ascii="Times New Roman" w:hAnsi="Times New Roman" w:cs="Times New Roman"/>
          <w:color w:val="111111"/>
          <w:sz w:val="24"/>
        </w:rPr>
        <w:t>более связной</w:t>
      </w:r>
      <w:proofErr w:type="gramEnd"/>
      <w:r w:rsidRPr="00B87EF9">
        <w:rPr>
          <w:rFonts w:ascii="Times New Roman" w:hAnsi="Times New Roman" w:cs="Times New Roman"/>
          <w:color w:val="111111"/>
          <w:sz w:val="24"/>
        </w:rPr>
        <w:t xml:space="preserve"> и последовательной. </w:t>
      </w:r>
      <w:r w:rsidR="00B87EF9" w:rsidRPr="00B87EF9">
        <w:rPr>
          <w:rFonts w:ascii="Times New Roman" w:hAnsi="Times New Roman" w:cs="Times New Roman"/>
          <w:color w:val="111111"/>
          <w:sz w:val="24"/>
        </w:rPr>
        <w:t xml:space="preserve"> </w:t>
      </w:r>
      <w:r w:rsidRPr="00B87EF9">
        <w:rPr>
          <w:rFonts w:ascii="Times New Roman" w:hAnsi="Times New Roman" w:cs="Times New Roman"/>
          <w:color w:val="111111"/>
          <w:sz w:val="24"/>
        </w:rPr>
        <w:t>С помощью взрослого может передать содержание хорошо знакомой сказки, выучить наизусть небольшое стихотворение.</w:t>
      </w:r>
    </w:p>
    <w:p w:rsidR="005534D5" w:rsidRPr="00B87EF9" w:rsidRDefault="005534D5" w:rsidP="00B87EF9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EF9">
        <w:rPr>
          <w:rFonts w:ascii="Times New Roman" w:hAnsi="Times New Roman" w:cs="Times New Roman"/>
          <w:b/>
          <w:color w:val="111111"/>
          <w:sz w:val="24"/>
        </w:rPr>
        <w:t>Пятый год жизни</w:t>
      </w:r>
      <w:r w:rsidR="00B87EF9" w:rsidRPr="00B87EF9">
        <w:rPr>
          <w:rFonts w:ascii="Times New Roman" w:hAnsi="Times New Roman" w:cs="Times New Roman"/>
          <w:b/>
          <w:color w:val="111111"/>
          <w:sz w:val="24"/>
        </w:rPr>
        <w:t>.</w:t>
      </w:r>
      <w:r w:rsidR="00B87EF9" w:rsidRPr="00B87EF9">
        <w:rPr>
          <w:rFonts w:ascii="Times New Roman" w:hAnsi="Times New Roman" w:cs="Times New Roman"/>
          <w:color w:val="111111"/>
          <w:sz w:val="24"/>
        </w:rPr>
        <w:t xml:space="preserve"> </w:t>
      </w:r>
      <w:r w:rsidRPr="00B87EF9">
        <w:rPr>
          <w:rFonts w:ascii="Times New Roman" w:hAnsi="Times New Roman" w:cs="Times New Roman"/>
          <w:color w:val="111111"/>
          <w:sz w:val="24"/>
        </w:rPr>
        <w:t xml:space="preserve">Отмечаются значительные успехи в умственном и речевом развитии. Начинает выделять и называть наиболее существенные признаки и качества предметов, устанавливать простейшие связи и точно отражать их в речи. Речь становится разнообразней, точнее и богаче по содержанию. Устойчивость внимания и речи возрастает, он способен до конца выслушивать ответы взрослых. </w:t>
      </w:r>
      <w:r w:rsidR="00B87EF9" w:rsidRPr="00B87EF9">
        <w:rPr>
          <w:rFonts w:ascii="Times New Roman" w:hAnsi="Times New Roman" w:cs="Times New Roman"/>
          <w:color w:val="111111"/>
          <w:sz w:val="24"/>
        </w:rPr>
        <w:t>Словарный запас</w:t>
      </w:r>
      <w:r w:rsidRPr="00B87EF9">
        <w:rPr>
          <w:rFonts w:ascii="Times New Roman" w:hAnsi="Times New Roman" w:cs="Times New Roman"/>
          <w:color w:val="111111"/>
          <w:sz w:val="24"/>
        </w:rPr>
        <w:t xml:space="preserve"> до 2500-3000 слов. </w:t>
      </w:r>
    </w:p>
    <w:p w:rsidR="005534D5" w:rsidRPr="00B87EF9" w:rsidRDefault="005534D5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color w:val="111111"/>
        </w:rPr>
      </w:pPr>
      <w:r w:rsidRPr="00B87EF9">
        <w:rPr>
          <w:color w:val="111111"/>
        </w:rPr>
        <w:t>Подражая взрослым, дети могут точно использовать средства выразительной речи: повышать и понижать тон голоса, выделять во фразах отдельные слова, выдерживать паузы, следить за громкостью речи.</w:t>
      </w:r>
    </w:p>
    <w:p w:rsidR="005534D5" w:rsidRPr="00C54739" w:rsidRDefault="005534D5" w:rsidP="00C54739">
      <w:pPr>
        <w:pStyle w:val="a4"/>
        <w:numPr>
          <w:ilvl w:val="0"/>
          <w:numId w:val="1"/>
        </w:numPr>
        <w:shd w:val="clear" w:color="auto" w:fill="FFFFFF"/>
        <w:spacing w:before="225" w:after="225"/>
        <w:ind w:left="0" w:firstLine="567"/>
        <w:contextualSpacing/>
        <w:jc w:val="both"/>
        <w:rPr>
          <w:b/>
          <w:color w:val="111111"/>
        </w:rPr>
      </w:pPr>
      <w:r w:rsidRPr="00B87EF9">
        <w:rPr>
          <w:b/>
          <w:color w:val="111111"/>
        </w:rPr>
        <w:t>Шестой год жизни</w:t>
      </w:r>
      <w:r w:rsidR="00C54739">
        <w:rPr>
          <w:b/>
          <w:color w:val="111111"/>
        </w:rPr>
        <w:t xml:space="preserve">. </w:t>
      </w:r>
      <w:r w:rsidRPr="00C54739">
        <w:rPr>
          <w:color w:val="111111"/>
        </w:rPr>
        <w:t>На этом возрастном этапе продолжается совершенствование всех сторон речи ребёнка. Произношение уже сформировано. Ребёнок пользуется развёрнутой фразой, выделяет существенные признаки в предметах и явлениях, начинает устанавливать причинно-следственные связи, временные отношения. При описании предметов и явлений он делает попытки передавать своё эмоциональное отношение.</w:t>
      </w:r>
      <w:r w:rsidR="00C54739">
        <w:rPr>
          <w:b/>
          <w:color w:val="111111"/>
        </w:rPr>
        <w:t xml:space="preserve"> </w:t>
      </w:r>
      <w:r w:rsidRPr="00C54739">
        <w:rPr>
          <w:color w:val="111111"/>
        </w:rPr>
        <w:t xml:space="preserve">Словарь увеличивается на 1000-1200 слов. </w:t>
      </w:r>
    </w:p>
    <w:p w:rsidR="005534D5" w:rsidRPr="00B87EF9" w:rsidRDefault="005534D5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color w:val="111111"/>
        </w:rPr>
      </w:pPr>
      <w:r w:rsidRPr="00B87EF9">
        <w:rPr>
          <w:color w:val="111111"/>
        </w:rPr>
        <w:t>Развивается связная речь детей. Без помощи взрослого пересказывает, описывает события, в котором он участвовал, способен самостоятельно раскрыть содержание картины, если</w:t>
      </w:r>
      <w:r w:rsidR="00BA6D11">
        <w:rPr>
          <w:color w:val="111111"/>
        </w:rPr>
        <w:t xml:space="preserve"> изображены знакомые предметы. Дети с</w:t>
      </w:r>
      <w:r w:rsidRPr="00B87EF9">
        <w:rPr>
          <w:color w:val="111111"/>
        </w:rPr>
        <w:t>пособны воспроизводить стихи с соблюдением интонационных средств (вопросительной, повествовательной), передавать свои чувства и эмоции.</w:t>
      </w:r>
    </w:p>
    <w:p w:rsidR="005534D5" w:rsidRPr="00C54739" w:rsidRDefault="005534D5" w:rsidP="00C54739">
      <w:pPr>
        <w:pStyle w:val="a4"/>
        <w:numPr>
          <w:ilvl w:val="0"/>
          <w:numId w:val="1"/>
        </w:numPr>
        <w:shd w:val="clear" w:color="auto" w:fill="FFFFFF"/>
        <w:spacing w:before="225" w:after="225"/>
        <w:ind w:left="0" w:firstLine="567"/>
        <w:contextualSpacing/>
        <w:jc w:val="both"/>
        <w:rPr>
          <w:b/>
          <w:color w:val="111111"/>
        </w:rPr>
      </w:pPr>
      <w:r w:rsidRPr="00B87EF9">
        <w:rPr>
          <w:b/>
          <w:color w:val="111111"/>
        </w:rPr>
        <w:t>Седьмой год жизни</w:t>
      </w:r>
      <w:r w:rsidR="00C54739">
        <w:rPr>
          <w:b/>
          <w:color w:val="111111"/>
        </w:rPr>
        <w:t xml:space="preserve">. </w:t>
      </w:r>
      <w:r w:rsidRPr="00C54739">
        <w:rPr>
          <w:color w:val="111111"/>
        </w:rPr>
        <w:t xml:space="preserve">В количественном и качественном отношении словарь ребёнка достигает такого уровня, что он свободно сможет поддержать разговор почти на любую тему, доступную его возрасту. Начинают употреблять сложные слова (длинноногий), у детей складываются представления о многозначности слов (чистая рубашка, чистый воздух). Используют слова с переносным значением, быстро подбирает синонимы, антонимы. </w:t>
      </w:r>
    </w:p>
    <w:p w:rsidR="005534D5" w:rsidRPr="00B87EF9" w:rsidRDefault="005534D5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color w:val="111111"/>
        </w:rPr>
      </w:pPr>
      <w:r w:rsidRPr="00B87EF9">
        <w:rPr>
          <w:color w:val="111111"/>
        </w:rPr>
        <w:t>Речь детей становится более точной в структурном отношении, достаточно развернутой логически последовательной. При пересказах, описаниях предметов отмечается четкость изложения, завершенность высказываний. Может сам придумать сказку, рассказ, р</w:t>
      </w:r>
      <w:r w:rsidR="00B87EF9" w:rsidRPr="00B87EF9">
        <w:rPr>
          <w:color w:val="111111"/>
        </w:rPr>
        <w:t>ассказать о своих впечатлениях.</w:t>
      </w:r>
    </w:p>
    <w:p w:rsidR="005534D5" w:rsidRDefault="00BA6D11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color w:val="111111"/>
        </w:rPr>
      </w:pPr>
      <w:r w:rsidRPr="00D326E6">
        <w:rPr>
          <w:b/>
          <w:color w:val="111111"/>
        </w:rPr>
        <w:t>Выводы.</w:t>
      </w:r>
      <w:r>
        <w:rPr>
          <w:color w:val="111111"/>
        </w:rPr>
        <w:t xml:space="preserve"> </w:t>
      </w:r>
      <w:r w:rsidR="00C54739">
        <w:rPr>
          <w:color w:val="111111"/>
        </w:rPr>
        <w:t>Таким образом,</w:t>
      </w:r>
      <w:r w:rsidR="005534D5" w:rsidRPr="00B87EF9">
        <w:rPr>
          <w:color w:val="111111"/>
        </w:rPr>
        <w:t xml:space="preserve"> к моменту поступления ребёнка в школу он овладевает правильным звуковым оформлением слов, чётко и ясно их произносит, имеет определённый словарный запас, в основном грамматически правильную речь, строит различные по конструкции предложения, согласовывает слова в роде, числе, падеже; свободно пользуется монологической речью. Всё это даёт ребёнку возможность при поступлении в школу успешно овл</w:t>
      </w:r>
      <w:r w:rsidR="00B87EF9" w:rsidRPr="00B87EF9">
        <w:rPr>
          <w:color w:val="111111"/>
        </w:rPr>
        <w:t xml:space="preserve">адевать программным материалом. </w:t>
      </w:r>
      <w:r w:rsidR="005534D5" w:rsidRPr="00B87EF9">
        <w:rPr>
          <w:color w:val="111111"/>
        </w:rPr>
        <w:t>И, конечно же, многое зависит от индивидуальных возможностей, речевого окружения и качества занятий, проведённых в детском саду и дома.</w:t>
      </w:r>
    </w:p>
    <w:p w:rsidR="00C54739" w:rsidRDefault="00C54739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color w:val="111111"/>
        </w:rPr>
      </w:pPr>
    </w:p>
    <w:p w:rsidR="00C54739" w:rsidRPr="00C54739" w:rsidRDefault="00C54739" w:rsidP="00B87EF9">
      <w:pPr>
        <w:pStyle w:val="a4"/>
        <w:shd w:val="clear" w:color="auto" w:fill="FFFFFF"/>
        <w:spacing w:before="225" w:after="225"/>
        <w:ind w:firstLine="567"/>
        <w:contextualSpacing/>
        <w:jc w:val="both"/>
        <w:rPr>
          <w:b/>
          <w:color w:val="111111"/>
        </w:rPr>
      </w:pPr>
      <w:r w:rsidRPr="00C54739">
        <w:rPr>
          <w:b/>
          <w:color w:val="111111"/>
        </w:rPr>
        <w:t>Несколько полезных советов родителям</w:t>
      </w:r>
    </w:p>
    <w:p w:rsidR="00C54739" w:rsidRDefault="00C54739" w:rsidP="00C54739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C54739">
        <w:rPr>
          <w:color w:val="111111"/>
        </w:rPr>
        <w:t>Разговаривайте со своим ребенком во время всех видов деятельности, таких как приготовление еды, уборка, одевание-раздевание, игра, прогулка и т. д. Говорите о том, что вы делаете, видите, что делает ребенок, что делают другие люди и что видит ваш ребенок.</w:t>
      </w:r>
    </w:p>
    <w:p w:rsidR="00C54739" w:rsidRDefault="00C54739" w:rsidP="00C54739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C54739">
        <w:rPr>
          <w:color w:val="111111"/>
        </w:rPr>
        <w:lastRenderedPageBreak/>
        <w:t>Выдерживайте временную паузу, чтобы у ребенка была возможность говорить и отвечать на вопросы. Слушайте звуки и шумы. Спросите «Что это?» Это может быть лай собаки, шум ветра, мотор самолета и т. д.</w:t>
      </w:r>
    </w:p>
    <w:p w:rsidR="00C54739" w:rsidRDefault="00C54739" w:rsidP="00C54739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C54739">
        <w:rPr>
          <w:color w:val="111111"/>
        </w:rPr>
        <w:t xml:space="preserve">Задавайте </w:t>
      </w:r>
      <w:r>
        <w:rPr>
          <w:color w:val="111111"/>
        </w:rPr>
        <w:t>открытые</w:t>
      </w:r>
      <w:r w:rsidRPr="00C54739">
        <w:rPr>
          <w:color w:val="111111"/>
        </w:rPr>
        <w:t xml:space="preserve"> вопросы. Это будет стимулировать вашего ребенка использовать несколько слов для ответа. Например, говорите «Что он делает?" </w:t>
      </w:r>
      <w:proofErr w:type="gramStart"/>
      <w:r w:rsidRPr="00C54739">
        <w:rPr>
          <w:color w:val="111111"/>
        </w:rPr>
        <w:t>вместо</w:t>
      </w:r>
      <w:proofErr w:type="gramEnd"/>
      <w:r w:rsidRPr="00C54739">
        <w:rPr>
          <w:color w:val="111111"/>
        </w:rPr>
        <w:t xml:space="preserve"> «Он играет?»</w:t>
      </w:r>
    </w:p>
    <w:p w:rsidR="00AB16E1" w:rsidRPr="00AB16E1" w:rsidRDefault="00AB16E1" w:rsidP="00AB16E1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AB16E1">
        <w:rPr>
          <w:color w:val="111111"/>
        </w:rPr>
        <w:t xml:space="preserve">Говорите, используя ПРАВИЛЬНО построенные фразы, предложения. Ваше предложение должно быть на 1-2 слова длиннее, чем у ребенка. Если ваш ребенок пока еще изъясняется только однословными предложениями, то ваша фраза должна состоять из 2 слов. </w:t>
      </w:r>
    </w:p>
    <w:p w:rsidR="00AB16E1" w:rsidRPr="00AB16E1" w:rsidRDefault="00AB16E1" w:rsidP="00AB16E1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AB16E1">
        <w:rPr>
          <w:color w:val="111111"/>
        </w:rPr>
        <w:t>Продолжайте добавлять слова до тех пор, пока ребенок не узнает большинство предметов, окружающей жизни. Занимайтесь каждый день.</w:t>
      </w:r>
    </w:p>
    <w:p w:rsidR="00AB16E1" w:rsidRDefault="00AB16E1" w:rsidP="00AB16E1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AB16E1">
        <w:rPr>
          <w:color w:val="111111"/>
        </w:rPr>
        <w:t>Расскажите короткий рассказ, историю. Затем помогите ребенку рассказать эту же историю Вам или кому-нибудь еще.</w:t>
      </w:r>
    </w:p>
    <w:p w:rsidR="00AB16E1" w:rsidRDefault="00AB16E1" w:rsidP="00AB16E1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AB16E1">
        <w:rPr>
          <w:color w:val="111111"/>
        </w:rPr>
        <w:t xml:space="preserve">Если ребенок называет только одно слово, начните учить его коротким фразам. Используйте слова, которые ваш ребенок знает. Добавьте цвет, размер, действие. </w:t>
      </w:r>
      <w:proofErr w:type="gramStart"/>
      <w:r w:rsidRPr="00AB16E1">
        <w:rPr>
          <w:color w:val="111111"/>
        </w:rPr>
        <w:t xml:space="preserve">Например, если ребенок говорит «мяч», последовательно научите его говорить «Большой мяч», «Танин мяч», «круглый мяч» и т.д. </w:t>
      </w:r>
      <w:proofErr w:type="gramEnd"/>
    </w:p>
    <w:p w:rsidR="00AB16E1" w:rsidRPr="00AB16E1" w:rsidRDefault="00AB16E1" w:rsidP="00AB16E1">
      <w:pPr>
        <w:pStyle w:val="a4"/>
        <w:numPr>
          <w:ilvl w:val="0"/>
          <w:numId w:val="2"/>
        </w:numPr>
        <w:shd w:val="clear" w:color="auto" w:fill="FFFFFF"/>
        <w:spacing w:before="225" w:after="225"/>
        <w:ind w:left="0" w:firstLine="567"/>
        <w:contextualSpacing/>
        <w:jc w:val="both"/>
        <w:rPr>
          <w:color w:val="111111"/>
        </w:rPr>
      </w:pPr>
      <w:r w:rsidRPr="00AB16E1">
        <w:rPr>
          <w:color w:val="111111"/>
        </w:rPr>
        <w:t>Большинство занятий проводите в игровой форме. Работа с ребенком должна активизировать речевое подражание, формировать элементы связной речи, развивать память и внимание.</w:t>
      </w:r>
    </w:p>
    <w:p w:rsidR="00435E97" w:rsidRPr="00B87EF9" w:rsidRDefault="00AB16E1" w:rsidP="00AB16E1">
      <w:pPr>
        <w:tabs>
          <w:tab w:val="left" w:pos="5565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35E97" w:rsidRPr="00B87EF9" w:rsidRDefault="00435E97" w:rsidP="00B87EF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sectPr w:rsidR="00435E97" w:rsidRPr="00B87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0CC"/>
    <w:multiLevelType w:val="hybridMultilevel"/>
    <w:tmpl w:val="6E7A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307FC"/>
    <w:multiLevelType w:val="hybridMultilevel"/>
    <w:tmpl w:val="2064FC84"/>
    <w:lvl w:ilvl="0" w:tplc="4CF85B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165EE9"/>
    <w:multiLevelType w:val="hybridMultilevel"/>
    <w:tmpl w:val="A2B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70923"/>
    <w:multiLevelType w:val="hybridMultilevel"/>
    <w:tmpl w:val="246CAEC4"/>
    <w:lvl w:ilvl="0" w:tplc="F38A8A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737552"/>
    <w:multiLevelType w:val="hybridMultilevel"/>
    <w:tmpl w:val="1DCE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05774C"/>
    <w:multiLevelType w:val="hybridMultilevel"/>
    <w:tmpl w:val="044AC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C6"/>
    <w:rsid w:val="001C6F3C"/>
    <w:rsid w:val="00381888"/>
    <w:rsid w:val="004013A8"/>
    <w:rsid w:val="00432202"/>
    <w:rsid w:val="00435E97"/>
    <w:rsid w:val="004533C6"/>
    <w:rsid w:val="00482740"/>
    <w:rsid w:val="005534D5"/>
    <w:rsid w:val="00601B04"/>
    <w:rsid w:val="00AB16E1"/>
    <w:rsid w:val="00B87EF9"/>
    <w:rsid w:val="00BA6D11"/>
    <w:rsid w:val="00C54739"/>
    <w:rsid w:val="00D326E6"/>
    <w:rsid w:val="00EE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3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3A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5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5</cp:revision>
  <dcterms:created xsi:type="dcterms:W3CDTF">2023-02-22T07:33:00Z</dcterms:created>
  <dcterms:modified xsi:type="dcterms:W3CDTF">2023-02-23T06:54:00Z</dcterms:modified>
</cp:coreProperties>
</file>